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D5F9" w14:textId="77777777" w:rsidR="00616482" w:rsidRPr="00353B28" w:rsidRDefault="0061648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03A9F1" w14:textId="77777777" w:rsidR="00616482" w:rsidRPr="00353B28" w:rsidRDefault="0061648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4737A9" w14:textId="77777777" w:rsidR="00353B28" w:rsidRDefault="00353B28">
      <w:pPr>
        <w:pStyle w:val="BodyText"/>
        <w:spacing w:before="52"/>
        <w:ind w:left="119"/>
        <w:rPr>
          <w:rFonts w:asciiTheme="minorHAnsi" w:hAnsiTheme="minorHAnsi" w:cstheme="minorHAnsi"/>
          <w:sz w:val="22"/>
          <w:szCs w:val="22"/>
        </w:rPr>
      </w:pPr>
    </w:p>
    <w:p w14:paraId="54D3EB2F" w14:textId="77777777" w:rsidR="00334113" w:rsidRDefault="00334113">
      <w:pPr>
        <w:pStyle w:val="BodyText"/>
        <w:spacing w:before="52"/>
        <w:ind w:left="119"/>
        <w:rPr>
          <w:rFonts w:asciiTheme="minorHAnsi" w:hAnsiTheme="minorHAnsi" w:cstheme="minorHAnsi"/>
          <w:sz w:val="22"/>
          <w:szCs w:val="22"/>
        </w:rPr>
      </w:pPr>
    </w:p>
    <w:p w14:paraId="2A9B5F63" w14:textId="7709FA4A" w:rsidR="00616482" w:rsidRPr="00353B28" w:rsidRDefault="00334113">
      <w:pPr>
        <w:pStyle w:val="BodyText"/>
        <w:spacing w:before="52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F82836" w:rsidRPr="00353B28">
        <w:rPr>
          <w:rFonts w:asciiTheme="minorHAnsi" w:hAnsiTheme="minorHAnsi" w:cstheme="minorHAnsi"/>
          <w:sz w:val="22"/>
          <w:szCs w:val="22"/>
        </w:rPr>
        <w:t xml:space="preserve"> April</w:t>
      </w:r>
      <w:r w:rsidR="00B3374D" w:rsidRPr="00353B28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25A734D4" w14:textId="77777777" w:rsidR="00616482" w:rsidRPr="00353B28" w:rsidRDefault="0061648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A27705" w14:textId="77777777" w:rsidR="00616482" w:rsidRPr="00353B28" w:rsidRDefault="00B3374D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353B28">
        <w:rPr>
          <w:rFonts w:asciiTheme="minorHAnsi" w:hAnsiTheme="minorHAnsi" w:cstheme="minorHAnsi"/>
          <w:sz w:val="22"/>
          <w:szCs w:val="22"/>
        </w:rPr>
        <w:t>Dear Valued Team Members,</w:t>
      </w:r>
    </w:p>
    <w:p w14:paraId="65BCB1A9" w14:textId="77777777" w:rsidR="00616482" w:rsidRPr="00353B28" w:rsidRDefault="0061648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0AA2D48" w14:textId="672B5071" w:rsidR="00F82836" w:rsidRPr="00353B28" w:rsidRDefault="00334113">
      <w:pPr>
        <w:pStyle w:val="BodyText"/>
        <w:spacing w:line="276" w:lineRule="auto"/>
        <w:ind w:left="119" w:right="2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last week</w:t>
      </w:r>
      <w:r w:rsidR="00415ED7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 update</w:t>
      </w:r>
      <w:r w:rsidR="00415ED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we acknowledged that many candidates had questions about car pooling and interstate travel. </w:t>
      </w:r>
      <w:r w:rsidR="00693C14">
        <w:rPr>
          <w:rFonts w:asciiTheme="minorHAnsi" w:hAnsiTheme="minorHAnsi" w:cstheme="minorHAnsi"/>
          <w:sz w:val="22"/>
          <w:szCs w:val="22"/>
        </w:rPr>
        <w:t>Here is some key information to help make things clearer:</w:t>
      </w:r>
      <w:bookmarkStart w:id="0" w:name="_GoBack"/>
      <w:bookmarkEnd w:id="0"/>
    </w:p>
    <w:p w14:paraId="66FC61D7" w14:textId="77777777" w:rsidR="00616482" w:rsidRPr="00353B28" w:rsidRDefault="00616482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0D858C8" w14:textId="60F24AA8" w:rsidR="00353B28" w:rsidRDefault="00C52255" w:rsidP="00F532A8">
      <w:pPr>
        <w:pStyle w:val="Heading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 Pooling</w:t>
      </w:r>
    </w:p>
    <w:p w14:paraId="4A26EE0A" w14:textId="77777777" w:rsidR="00334113" w:rsidRDefault="00334113" w:rsidP="00F532A8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6C3A7FD2" w14:textId="79A86984" w:rsidR="00334113" w:rsidRPr="00F532A8" w:rsidRDefault="00334113" w:rsidP="00F532A8">
      <w:pPr>
        <w:pStyle w:val="Heading4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14235C7" wp14:editId="0A460113">
            <wp:extent cx="3324225" cy="3324225"/>
            <wp:effectExtent l="0" t="0" r="0" b="0"/>
            <wp:docPr id="2" name="Picture 2" descr="Image may contain: possible text that says 'COVID-19 Rules for how many passengers are allowed in your car OPTION A: The driver and one other passenger. OPTION B: The driver and a group of others from the same household. ந்ர்ர்ர் Household members Visitor RACQ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COVID-19 Rules for how many passengers are allowed in your car OPTION A: The driver and one other passenger. OPTION B: The driver and a group of others from the same household. ந்ர்ர்ர் Household members Visitor RACQ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6ECF" w14:textId="77777777" w:rsidR="00CC24D0" w:rsidRDefault="00CC24D0" w:rsidP="00CC24D0">
      <w:pPr>
        <w:rPr>
          <w:rFonts w:asciiTheme="minorHAnsi" w:hAnsiTheme="minorHAnsi" w:cstheme="minorHAnsi"/>
        </w:rPr>
      </w:pPr>
    </w:p>
    <w:p w14:paraId="547AA4BC" w14:textId="5917CCF2" w:rsidR="00353B28" w:rsidRDefault="00CA2994" w:rsidP="00CC24D0">
      <w:pPr>
        <w:rPr>
          <w:rFonts w:asciiTheme="minorHAnsi" w:hAnsiTheme="minorHAnsi" w:cstheme="minorHAnsi"/>
          <w:b/>
          <w:bCs/>
        </w:rPr>
      </w:pPr>
      <w:r w:rsidRPr="00CC24D0">
        <w:rPr>
          <w:rFonts w:asciiTheme="minorHAnsi" w:hAnsiTheme="minorHAnsi" w:cstheme="minorHAnsi"/>
          <w:b/>
          <w:bCs/>
        </w:rPr>
        <w:t>Relocating from One Place to Another</w:t>
      </w:r>
    </w:p>
    <w:p w14:paraId="011E4047" w14:textId="77777777" w:rsidR="00CC24D0" w:rsidRPr="00CC24D0" w:rsidRDefault="00CC24D0" w:rsidP="00CC24D0">
      <w:pPr>
        <w:rPr>
          <w:rFonts w:asciiTheme="minorHAnsi" w:hAnsiTheme="minorHAnsi" w:cstheme="minorHAnsi"/>
          <w:b/>
          <w:bCs/>
        </w:rPr>
      </w:pPr>
    </w:p>
    <w:p w14:paraId="3B507BF4" w14:textId="256CAA86" w:rsidR="00A22C88" w:rsidRDefault="00334113" w:rsidP="00334113">
      <w:pPr>
        <w:tabs>
          <w:tab w:val="left" w:pos="479"/>
          <w:tab w:val="left" w:pos="480"/>
        </w:tabs>
        <w:spacing w:line="242" w:lineRule="auto"/>
        <w:ind w:right="3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state and territory have different rules </w:t>
      </w:r>
      <w:r w:rsidR="00415ED7">
        <w:rPr>
          <w:rFonts w:asciiTheme="minorHAnsi" w:hAnsiTheme="minorHAnsi" w:cstheme="minorHAnsi"/>
        </w:rPr>
        <w:t>about</w:t>
      </w:r>
      <w:r>
        <w:rPr>
          <w:rFonts w:asciiTheme="minorHAnsi" w:hAnsiTheme="minorHAnsi" w:cstheme="minorHAnsi"/>
        </w:rPr>
        <w:t xml:space="preserve"> who can enter and who needs to self-isolate upon arrival. We’ve found this great website that has these rules all in one place:</w:t>
      </w:r>
    </w:p>
    <w:p w14:paraId="1C5D0DBA" w14:textId="38E4624D" w:rsidR="00334113" w:rsidRDefault="00334113" w:rsidP="00334113">
      <w:pPr>
        <w:tabs>
          <w:tab w:val="left" w:pos="479"/>
          <w:tab w:val="left" w:pos="480"/>
        </w:tabs>
        <w:spacing w:line="242" w:lineRule="auto"/>
        <w:ind w:right="301"/>
        <w:rPr>
          <w:rFonts w:asciiTheme="minorHAnsi" w:hAnsiTheme="minorHAnsi" w:cstheme="minorHAnsi"/>
        </w:rPr>
      </w:pPr>
    </w:p>
    <w:p w14:paraId="2C9BF39F" w14:textId="045F092B" w:rsidR="00334113" w:rsidRDefault="00693C14" w:rsidP="00334113">
      <w:pPr>
        <w:tabs>
          <w:tab w:val="left" w:pos="479"/>
          <w:tab w:val="left" w:pos="480"/>
        </w:tabs>
        <w:spacing w:line="242" w:lineRule="auto"/>
        <w:ind w:right="301"/>
        <w:rPr>
          <w:rFonts w:asciiTheme="minorHAnsi" w:hAnsiTheme="minorHAnsi" w:cstheme="minorHAnsi"/>
        </w:rPr>
      </w:pPr>
      <w:hyperlink r:id="rId8" w:history="1">
        <w:r w:rsidR="00334113">
          <w:rPr>
            <w:rStyle w:val="Hyperlink"/>
          </w:rPr>
          <w:t>https://www.interstatequarantine.org.au/state-and-territory-border-closures/</w:t>
        </w:r>
      </w:hyperlink>
    </w:p>
    <w:p w14:paraId="5BF8C1FF" w14:textId="71373291" w:rsidR="00334113" w:rsidRDefault="00334113" w:rsidP="00334113">
      <w:pPr>
        <w:tabs>
          <w:tab w:val="left" w:pos="479"/>
          <w:tab w:val="left" w:pos="480"/>
        </w:tabs>
        <w:spacing w:line="242" w:lineRule="auto"/>
        <w:ind w:right="301"/>
        <w:rPr>
          <w:rFonts w:asciiTheme="minorHAnsi" w:hAnsiTheme="minorHAnsi" w:cstheme="minorHAnsi"/>
        </w:rPr>
      </w:pPr>
    </w:p>
    <w:p w14:paraId="05199C2A" w14:textId="662C84C9" w:rsidR="00F532A8" w:rsidRDefault="00CC24D0" w:rsidP="00334113">
      <w:pPr>
        <w:tabs>
          <w:tab w:val="left" w:pos="479"/>
          <w:tab w:val="left" w:pos="480"/>
        </w:tabs>
        <w:ind w:right="48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 More Information</w:t>
      </w:r>
    </w:p>
    <w:p w14:paraId="54EF00A3" w14:textId="77777777" w:rsidR="00415ED7" w:rsidRDefault="00415ED7" w:rsidP="00334113">
      <w:pPr>
        <w:tabs>
          <w:tab w:val="left" w:pos="479"/>
          <w:tab w:val="left" w:pos="480"/>
        </w:tabs>
        <w:ind w:right="487"/>
        <w:rPr>
          <w:rFonts w:asciiTheme="minorHAnsi" w:hAnsiTheme="minorHAnsi" w:cstheme="minorHAnsi"/>
          <w:b/>
          <w:bCs/>
        </w:rPr>
      </w:pPr>
    </w:p>
    <w:p w14:paraId="0A6C2985" w14:textId="7CB53D6A" w:rsidR="00CC24D0" w:rsidRDefault="00CC24D0" w:rsidP="00CC24D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right="487"/>
      </w:pPr>
      <w:r>
        <w:t>We recommend everyone downloads the Australian Government Coronavirus App</w:t>
      </w:r>
    </w:p>
    <w:p w14:paraId="701114EA" w14:textId="77777777" w:rsidR="00CC24D0" w:rsidRDefault="00CC24D0" w:rsidP="00334113">
      <w:pPr>
        <w:tabs>
          <w:tab w:val="left" w:pos="479"/>
          <w:tab w:val="left" w:pos="480"/>
        </w:tabs>
        <w:ind w:right="487"/>
      </w:pPr>
    </w:p>
    <w:p w14:paraId="2CB54470" w14:textId="2C72E328" w:rsidR="00CC24D0" w:rsidRPr="00CC24D0" w:rsidRDefault="00CC24D0" w:rsidP="00CC24D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right="487"/>
        <w:rPr>
          <w:rFonts w:asciiTheme="minorHAnsi" w:hAnsiTheme="minorHAnsi" w:cstheme="minorHAnsi"/>
          <w:b/>
          <w:bCs/>
        </w:rPr>
      </w:pPr>
      <w:r>
        <w:t xml:space="preserve">Visit the federal governments </w:t>
      </w:r>
      <w:r w:rsidR="00693C14">
        <w:t>C</w:t>
      </w:r>
      <w:r>
        <w:t>oronavirus website:</w:t>
      </w:r>
    </w:p>
    <w:p w14:paraId="6EC34AD3" w14:textId="23F8A941" w:rsidR="00CC24D0" w:rsidRPr="00CC24D0" w:rsidRDefault="00CC24D0" w:rsidP="00CC24D0">
      <w:pPr>
        <w:tabs>
          <w:tab w:val="left" w:pos="479"/>
          <w:tab w:val="left" w:pos="480"/>
        </w:tabs>
        <w:ind w:right="487"/>
        <w:rPr>
          <w:rFonts w:asciiTheme="minorHAnsi" w:hAnsiTheme="minorHAnsi" w:cstheme="minorHAnsi"/>
          <w:b/>
          <w:bCs/>
        </w:rPr>
      </w:pPr>
      <w:r>
        <w:t xml:space="preserve">       </w:t>
      </w:r>
      <w:hyperlink r:id="rId9" w:history="1">
        <w:r w:rsidRPr="00844B04">
          <w:rPr>
            <w:rStyle w:val="Hyperlink"/>
          </w:rPr>
          <w:t>https://www.health.gov.au/news/health-alerts/novel-coronavirus-2019-ncov-health-alert</w:t>
        </w:r>
      </w:hyperlink>
    </w:p>
    <w:p w14:paraId="5CA90677" w14:textId="77777777" w:rsidR="00CC24D0" w:rsidRDefault="00CC24D0" w:rsidP="00334113">
      <w:pPr>
        <w:tabs>
          <w:tab w:val="left" w:pos="479"/>
          <w:tab w:val="left" w:pos="480"/>
        </w:tabs>
        <w:ind w:right="487"/>
        <w:rPr>
          <w:rFonts w:asciiTheme="minorHAnsi" w:hAnsiTheme="minorHAnsi" w:cstheme="minorHAnsi"/>
        </w:rPr>
      </w:pPr>
    </w:p>
    <w:p w14:paraId="7A7D35F8" w14:textId="2921086A" w:rsidR="00616482" w:rsidRPr="00CC24D0" w:rsidRDefault="00CC24D0" w:rsidP="00CC24D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right="4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want to speak to someone call the </w:t>
      </w:r>
      <w:r w:rsidRPr="00CC24D0">
        <w:rPr>
          <w:rFonts w:asciiTheme="minorHAnsi" w:hAnsiTheme="minorHAnsi" w:cstheme="minorHAnsi"/>
        </w:rPr>
        <w:t>Coronavirus Helpline:</w:t>
      </w:r>
      <w:r w:rsidR="00353B28" w:rsidRPr="00CC24D0">
        <w:rPr>
          <w:rFonts w:asciiTheme="minorHAnsi" w:hAnsiTheme="minorHAnsi" w:cstheme="minorHAnsi"/>
        </w:rPr>
        <w:t xml:space="preserve"> 1800 020 030</w:t>
      </w:r>
      <w:r w:rsidRPr="00CC24D0">
        <w:rPr>
          <w:rFonts w:asciiTheme="minorHAnsi" w:hAnsiTheme="minorHAnsi" w:cstheme="minorHAnsi"/>
        </w:rPr>
        <w:t xml:space="preserve"> (open all hours)</w:t>
      </w:r>
    </w:p>
    <w:sectPr w:rsidR="00616482" w:rsidRPr="00CC24D0" w:rsidSect="00353B28">
      <w:headerReference w:type="default" r:id="rId10"/>
      <w:pgSz w:w="11900" w:h="16840"/>
      <w:pgMar w:top="16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37D5" w14:textId="77777777" w:rsidR="00285694" w:rsidRDefault="00285694" w:rsidP="00353B28">
      <w:r>
        <w:separator/>
      </w:r>
    </w:p>
  </w:endnote>
  <w:endnote w:type="continuationSeparator" w:id="0">
    <w:p w14:paraId="71013EBD" w14:textId="77777777" w:rsidR="00285694" w:rsidRDefault="00285694" w:rsidP="0035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SemiExt">
    <w:altName w:val="Segoe UI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DA37" w14:textId="77777777" w:rsidR="00285694" w:rsidRDefault="00285694" w:rsidP="00353B28">
      <w:r>
        <w:separator/>
      </w:r>
    </w:p>
  </w:footnote>
  <w:footnote w:type="continuationSeparator" w:id="0">
    <w:p w14:paraId="63CCD210" w14:textId="77777777" w:rsidR="00285694" w:rsidRDefault="00285694" w:rsidP="0035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B130" w14:textId="399842D1" w:rsidR="00353B28" w:rsidRDefault="00353B28">
    <w:pPr>
      <w:pStyle w:val="Header"/>
    </w:pPr>
    <w:r w:rsidRPr="00353B28">
      <w:rPr>
        <w:rFonts w:asciiTheme="minorHAnsi" w:hAnsiTheme="minorHAnsi" w:cstheme="minorHAnsi"/>
        <w:noProof/>
      </w:rPr>
      <w:drawing>
        <wp:anchor distT="0" distB="0" distL="0" distR="0" simplePos="0" relativeHeight="251657216" behindDoc="1" locked="0" layoutInCell="1" allowOverlap="1" wp14:anchorId="214830DB" wp14:editId="44A8DB75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39227" cy="106756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9227" cy="1067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345E"/>
    <w:multiLevelType w:val="hybridMultilevel"/>
    <w:tmpl w:val="6748B2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BAA"/>
    <w:multiLevelType w:val="hybridMultilevel"/>
    <w:tmpl w:val="3D905284"/>
    <w:lvl w:ilvl="0" w:tplc="2A10339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6690014A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en-US"/>
      </w:rPr>
    </w:lvl>
    <w:lvl w:ilvl="2" w:tplc="BADAEC2E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3" w:tplc="645205AA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4" w:tplc="AA4EEABC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5" w:tplc="F1A6EE8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4830D31E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en-US"/>
      </w:rPr>
    </w:lvl>
    <w:lvl w:ilvl="7" w:tplc="AD0E6F86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8" w:tplc="0B9CD55C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017967"/>
    <w:multiLevelType w:val="hybridMultilevel"/>
    <w:tmpl w:val="FAD8FD10"/>
    <w:lvl w:ilvl="0" w:tplc="FFE8F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339A7"/>
    <w:multiLevelType w:val="hybridMultilevel"/>
    <w:tmpl w:val="B200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82"/>
    <w:rsid w:val="00285694"/>
    <w:rsid w:val="002B0CE8"/>
    <w:rsid w:val="002E0B5D"/>
    <w:rsid w:val="00334113"/>
    <w:rsid w:val="00353B28"/>
    <w:rsid w:val="00415ED7"/>
    <w:rsid w:val="005A16EE"/>
    <w:rsid w:val="00616482"/>
    <w:rsid w:val="00683D18"/>
    <w:rsid w:val="00693C14"/>
    <w:rsid w:val="007710B3"/>
    <w:rsid w:val="00794D7B"/>
    <w:rsid w:val="007F05D1"/>
    <w:rsid w:val="009F60B5"/>
    <w:rsid w:val="00A22C88"/>
    <w:rsid w:val="00B3374D"/>
    <w:rsid w:val="00C52255"/>
    <w:rsid w:val="00CA2994"/>
    <w:rsid w:val="00CC24D0"/>
    <w:rsid w:val="00CE0F6D"/>
    <w:rsid w:val="00F532A8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85DDE"/>
  <w15:docId w15:val="{EFE63DD4-13D6-4D0A-8A0A-045E9ADA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70"/>
      <w:outlineLvl w:val="0"/>
    </w:pPr>
    <w:rPr>
      <w:rFonts w:ascii="Myriad Pro SemiExt" w:eastAsia="Myriad Pro SemiExt" w:hAnsi="Myriad Pro SemiExt" w:cs="Myriad Pro SemiExt"/>
      <w:sz w:val="66"/>
      <w:szCs w:val="66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55"/>
      <w:ind w:left="140" w:right="1428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ind w:left="11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3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2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3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2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F532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tatequarantine.org.au/state-and-territory-border-closu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news/health-alerts/novel-coronavirus-2019-ncov-health-al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Childe-Freeman</dc:creator>
  <cp:lastModifiedBy>Amanda Childe-Freeman</cp:lastModifiedBy>
  <cp:revision>3</cp:revision>
  <cp:lastPrinted>2020-04-02T01:05:00Z</cp:lastPrinted>
  <dcterms:created xsi:type="dcterms:W3CDTF">2020-04-16T04:36:00Z</dcterms:created>
  <dcterms:modified xsi:type="dcterms:W3CDTF">2020-04-16T04:40:00Z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2020-03-25T00:00:00Z</vt:filetime>
  </property>
</Properties>
</file>